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7BAAD" w14:textId="02E5C6EC" w:rsidR="00B33D96" w:rsidRPr="00AA300B" w:rsidRDefault="008C67AE" w:rsidP="00AA300B">
      <w:pPr>
        <w:pStyle w:val="Heading1"/>
      </w:pPr>
      <w:r>
        <w:rPr>
          <w:noProof/>
        </w:rPr>
        <w:drawing>
          <wp:anchor distT="0" distB="0" distL="114300" distR="114300" simplePos="0" relativeHeight="251703296" behindDoc="0" locked="0" layoutInCell="1" allowOverlap="1" wp14:anchorId="3EE224F5" wp14:editId="7D0CF4D5">
            <wp:simplePos x="0" y="0"/>
            <wp:positionH relativeFrom="column">
              <wp:posOffset>-714375</wp:posOffset>
            </wp:positionH>
            <wp:positionV relativeFrom="paragraph">
              <wp:posOffset>-623570</wp:posOffset>
            </wp:positionV>
            <wp:extent cx="3213100" cy="11461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3100" cy="1146175"/>
                    </a:xfrm>
                    <a:prstGeom prst="rect">
                      <a:avLst/>
                    </a:prstGeom>
                    <a:noFill/>
                  </pic:spPr>
                </pic:pic>
              </a:graphicData>
            </a:graphic>
          </wp:anchor>
        </w:drawing>
      </w:r>
      <w:r w:rsidR="00B33D96" w:rsidRPr="00AA300B">
        <w:t xml:space="preserve"> </w:t>
      </w:r>
    </w:p>
    <w:p w14:paraId="45F13FE3" w14:textId="440CEFA0" w:rsidR="00297648" w:rsidRPr="00AA300B" w:rsidRDefault="00ED296B" w:rsidP="00700511">
      <w:pPr>
        <w:tabs>
          <w:tab w:val="left" w:pos="5536"/>
        </w:tabs>
        <w:jc w:val="center"/>
        <w:rPr>
          <w:rFonts w:ascii="Calibri Light" w:hAnsi="Calibri Light"/>
          <w:b/>
        </w:rPr>
      </w:pPr>
      <w:r w:rsidRPr="00ED296B">
        <w:rPr>
          <w:b/>
          <w:noProof/>
          <w:color w:val="03626B" w:themeColor="accent1"/>
        </w:rPr>
        <mc:AlternateContent>
          <mc:Choice Requires="wps">
            <w:drawing>
              <wp:anchor distT="0" distB="0" distL="114300" distR="114300" simplePos="0" relativeHeight="251682816" behindDoc="0" locked="0" layoutInCell="1" allowOverlap="1" wp14:anchorId="7C001582" wp14:editId="07322E4F">
                <wp:simplePos x="0" y="0"/>
                <wp:positionH relativeFrom="column">
                  <wp:posOffset>-428625</wp:posOffset>
                </wp:positionH>
                <wp:positionV relativeFrom="paragraph">
                  <wp:posOffset>266066</wp:posOffset>
                </wp:positionV>
                <wp:extent cx="0" cy="7334250"/>
                <wp:effectExtent l="57150" t="19050" r="76200" b="95250"/>
                <wp:wrapNone/>
                <wp:docPr id="31" name="Straight Connector 31"/>
                <wp:cNvGraphicFramePr/>
                <a:graphic xmlns:a="http://schemas.openxmlformats.org/drawingml/2006/main">
                  <a:graphicData uri="http://schemas.microsoft.com/office/word/2010/wordprocessingShape">
                    <wps:wsp>
                      <wps:cNvCnPr/>
                      <wps:spPr>
                        <a:xfrm>
                          <a:off x="0" y="0"/>
                          <a:ext cx="0" cy="7334250"/>
                        </a:xfrm>
                        <a:prstGeom prst="line">
                          <a:avLst/>
                        </a:prstGeom>
                        <a:noFill/>
                        <a:ln w="25400" cap="flat" cmpd="sng" algn="ctr">
                          <a:solidFill>
                            <a:sysClr val="window" lastClr="FFFFFF">
                              <a:lumMod val="75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F68A749" id="Straight Connector 3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20.95pt" to="-33.75pt,5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" strokecolor="#bfbfbf" strokeweight="2pt">
                <v:shadow on="t" color="black" opacity="24903f" origin=",.5" offset="0,.55556mm"/>
              </v:line>
            </w:pict>
          </mc:Fallback>
        </mc:AlternateContent>
      </w:r>
    </w:p>
    <w:p w14:paraId="532CB46A" w14:textId="43196CD5" w:rsidR="00297648" w:rsidRPr="00ED296B" w:rsidRDefault="00B02632" w:rsidP="00ED296B">
      <w:pPr>
        <w:pStyle w:val="EVSStyle"/>
        <w:rPr>
          <w:b/>
        </w:rPr>
      </w:pPr>
      <w:r w:rsidRPr="00ED296B">
        <w:rPr>
          <w:b/>
        </w:rPr>
        <w:t>What is a Needs A</w:t>
      </w:r>
      <w:r w:rsidR="00297648" w:rsidRPr="00ED296B">
        <w:rPr>
          <w:b/>
        </w:rPr>
        <w:t xml:space="preserve">ssessment and why </w:t>
      </w:r>
      <w:r w:rsidRPr="00ED296B">
        <w:rPr>
          <w:b/>
        </w:rPr>
        <w:t>are Needs Assessments</w:t>
      </w:r>
      <w:r w:rsidR="00297648" w:rsidRPr="00ED296B">
        <w:rPr>
          <w:b/>
        </w:rPr>
        <w:t xml:space="preserve"> important?</w:t>
      </w:r>
    </w:p>
    <w:p w14:paraId="31160F53" w14:textId="370D6E6F" w:rsidR="00297648" w:rsidRPr="00664627" w:rsidRDefault="001925AF" w:rsidP="00664627">
      <w:pPr>
        <w:pStyle w:val="Style1"/>
        <w:ind w:left="0"/>
        <w:rPr>
          <w:sz w:val="22"/>
          <w:lang w:val="en"/>
        </w:rPr>
      </w:pPr>
      <w:r w:rsidRPr="00664627">
        <w:rPr>
          <w:sz w:val="22"/>
          <w:lang w:val="en"/>
        </w:rPr>
        <w:t xml:space="preserve">A needs assessment is a systematic process for determining and addressing needs, sometimes referred to as “gaps” between current conditions and desired conditions.  </w:t>
      </w:r>
      <w:r w:rsidR="00B02632" w:rsidRPr="00664627">
        <w:rPr>
          <w:sz w:val="22"/>
          <w:lang w:val="en"/>
        </w:rPr>
        <w:t>Needs assessment</w:t>
      </w:r>
      <w:r w:rsidRPr="00664627">
        <w:rPr>
          <w:sz w:val="22"/>
          <w:lang w:val="en"/>
        </w:rPr>
        <w:t xml:space="preserve"> tools are helpful in measuring the need, in qualitative and/or quantitative terms, </w:t>
      </w:r>
      <w:proofErr w:type="gramStart"/>
      <w:r w:rsidRPr="00664627">
        <w:rPr>
          <w:sz w:val="22"/>
          <w:lang w:val="en"/>
        </w:rPr>
        <w:t>so as to</w:t>
      </w:r>
      <w:proofErr w:type="gramEnd"/>
      <w:r w:rsidRPr="00664627">
        <w:rPr>
          <w:sz w:val="22"/>
          <w:lang w:val="en"/>
        </w:rPr>
        <w:t xml:space="preserve"> provide a baseline for improvement or “closing the gap”.  There is a wide range of formal and informal ways of identifying learning needs.  In the case of change management, </w:t>
      </w:r>
      <w:proofErr w:type="gramStart"/>
      <w:r w:rsidRPr="00664627">
        <w:rPr>
          <w:sz w:val="22"/>
          <w:lang w:val="en"/>
        </w:rPr>
        <w:t>a needs</w:t>
      </w:r>
      <w:proofErr w:type="gramEnd"/>
      <w:r w:rsidRPr="00664627">
        <w:rPr>
          <w:sz w:val="22"/>
          <w:lang w:val="en"/>
        </w:rPr>
        <w:t xml:space="preserve"> analysis can be </w:t>
      </w:r>
      <w:r w:rsidR="00B02632" w:rsidRPr="00664627">
        <w:rPr>
          <w:sz w:val="22"/>
          <w:lang w:val="en"/>
        </w:rPr>
        <w:t>play a fundamental role in initiating and managing change, both in</w:t>
      </w:r>
      <w:r w:rsidRPr="00664627">
        <w:rPr>
          <w:sz w:val="22"/>
          <w:lang w:val="en"/>
        </w:rPr>
        <w:t xml:space="preserve">dividual and organizational.  </w:t>
      </w:r>
    </w:p>
    <w:p w14:paraId="397F0445" w14:textId="6674C23A" w:rsidR="001925AF" w:rsidRPr="00664627" w:rsidRDefault="001925AF" w:rsidP="001925AF">
      <w:pPr>
        <w:rPr>
          <w:rFonts w:ascii="Calibri Light" w:hAnsi="Calibri Light"/>
          <w:b/>
          <w:sz w:val="22"/>
        </w:rPr>
      </w:pPr>
    </w:p>
    <w:p w14:paraId="3656ADC8" w14:textId="2E736AD6" w:rsidR="00297648" w:rsidRPr="00ED296B" w:rsidRDefault="00297648" w:rsidP="00ED296B">
      <w:pPr>
        <w:pStyle w:val="EVSStyle"/>
        <w:rPr>
          <w:b/>
        </w:rPr>
      </w:pPr>
      <w:r w:rsidRPr="00ED296B">
        <w:rPr>
          <w:b/>
        </w:rPr>
        <w:t xml:space="preserve">What are examples of needs assessments? </w:t>
      </w:r>
    </w:p>
    <w:p w14:paraId="7AEE4DFE" w14:textId="11261E44" w:rsidR="00887A5E" w:rsidRPr="00664627" w:rsidRDefault="00887A5E" w:rsidP="00664627">
      <w:pPr>
        <w:pStyle w:val="Style1"/>
        <w:ind w:left="0"/>
        <w:rPr>
          <w:sz w:val="22"/>
        </w:rPr>
      </w:pPr>
      <w:r w:rsidRPr="00664627">
        <w:rPr>
          <w:sz w:val="22"/>
        </w:rPr>
        <w:t xml:space="preserve">Methods of needs assessment </w:t>
      </w:r>
      <w:proofErr w:type="gramStart"/>
      <w:r w:rsidRPr="00664627">
        <w:rPr>
          <w:sz w:val="22"/>
        </w:rPr>
        <w:t>can be classified</w:t>
      </w:r>
      <w:proofErr w:type="gramEnd"/>
      <w:r w:rsidRPr="00664627">
        <w:rPr>
          <w:sz w:val="22"/>
        </w:rPr>
        <w:t xml:space="preserve"> into seven main types, each of which can take many different forms in practice.</w:t>
      </w:r>
      <w:r w:rsidR="00B22EA7" w:rsidRPr="00664627">
        <w:rPr>
          <w:sz w:val="22"/>
        </w:rPr>
        <w:t xml:space="preserve"> As you begin the process of analyzing data and forming a team to develop your Employee Voice Survey Action Plan, consider whether one or more of the following may have applicability in your short- or long-range planning.  </w:t>
      </w:r>
    </w:p>
    <w:p w14:paraId="2163D2F0" w14:textId="143FD5AD" w:rsidR="00DA5E2F" w:rsidRPr="00664627" w:rsidRDefault="00DA5E2F" w:rsidP="001925AF">
      <w:pPr>
        <w:rPr>
          <w:rFonts w:ascii="Calibri Light" w:hAnsi="Calibri Light"/>
          <w:sz w:val="22"/>
        </w:rPr>
      </w:pPr>
    </w:p>
    <w:p w14:paraId="23330E7F" w14:textId="4C4C4A51" w:rsidR="00887A5E" w:rsidRPr="00ED296B" w:rsidRDefault="00887A5E" w:rsidP="00EB713D">
      <w:pPr>
        <w:pStyle w:val="EVSStyle"/>
        <w:ind w:left="720"/>
        <w:rPr>
          <w:sz w:val="24"/>
        </w:rPr>
      </w:pPr>
      <w:r w:rsidRPr="00ED296B">
        <w:rPr>
          <w:sz w:val="24"/>
        </w:rPr>
        <w:t xml:space="preserve">Gap or discrepancy analysis </w:t>
      </w:r>
    </w:p>
    <w:p w14:paraId="78BFF679" w14:textId="44411C7A" w:rsidR="00887A5E" w:rsidRPr="00664627" w:rsidRDefault="00887A5E" w:rsidP="00EB713D">
      <w:pPr>
        <w:pStyle w:val="Style1"/>
        <w:rPr>
          <w:sz w:val="22"/>
        </w:rPr>
      </w:pPr>
      <w:r w:rsidRPr="00664627">
        <w:rPr>
          <w:sz w:val="22"/>
        </w:rPr>
        <w:t xml:space="preserve">This formal method involves comparing performance with stated intended competencies—by </w:t>
      </w:r>
      <w:proofErr w:type="spellStart"/>
      <w:r w:rsidRPr="00664627">
        <w:rPr>
          <w:sz w:val="22"/>
        </w:rPr>
        <w:t>self assessment</w:t>
      </w:r>
      <w:proofErr w:type="spellEnd"/>
      <w:r w:rsidRPr="00664627">
        <w:rPr>
          <w:sz w:val="22"/>
        </w:rPr>
        <w:t xml:space="preserve">, peer assessment, or objective testing—and </w:t>
      </w:r>
      <w:r w:rsidR="00594E85">
        <w:rPr>
          <w:sz w:val="22"/>
        </w:rPr>
        <w:t>planning interventions accordingly</w:t>
      </w:r>
      <w:r w:rsidR="00B22EA7" w:rsidRPr="00664627">
        <w:rPr>
          <w:sz w:val="22"/>
        </w:rPr>
        <w:t>.</w:t>
      </w:r>
    </w:p>
    <w:p w14:paraId="4CA50D7D" w14:textId="77777777" w:rsidR="00DA5E2F" w:rsidRPr="00664627" w:rsidRDefault="00DA5E2F" w:rsidP="00EB713D">
      <w:pPr>
        <w:pStyle w:val="Style1"/>
        <w:rPr>
          <w:sz w:val="22"/>
        </w:rPr>
      </w:pPr>
    </w:p>
    <w:p w14:paraId="775F8613" w14:textId="77777777" w:rsidR="00887A5E" w:rsidRPr="00ED296B" w:rsidRDefault="00887A5E" w:rsidP="00EB713D">
      <w:pPr>
        <w:pStyle w:val="EVSStyle"/>
        <w:ind w:left="720"/>
        <w:rPr>
          <w:sz w:val="24"/>
        </w:rPr>
      </w:pPr>
      <w:r w:rsidRPr="00ED296B">
        <w:rPr>
          <w:sz w:val="24"/>
        </w:rPr>
        <w:t xml:space="preserve">Reflection on action and reflection in action </w:t>
      </w:r>
    </w:p>
    <w:p w14:paraId="26A78C80" w14:textId="3CB6EAF6" w:rsidR="00887A5E" w:rsidRPr="00664627" w:rsidRDefault="00887A5E" w:rsidP="00EB713D">
      <w:pPr>
        <w:pStyle w:val="Style1"/>
        <w:rPr>
          <w:sz w:val="22"/>
        </w:rPr>
      </w:pPr>
      <w:r w:rsidRPr="00664627">
        <w:rPr>
          <w:sz w:val="22"/>
        </w:rPr>
        <w:t>Reflection on action is an aspect of experiential learning and involves thinking back to some performance, with or without triggers (such as videotape or audiotape), and identifying what was done well and what could have been done better</w:t>
      </w:r>
      <w:r w:rsidR="00B22EA7" w:rsidRPr="00664627">
        <w:rPr>
          <w:sz w:val="22"/>
        </w:rPr>
        <w:t>.</w:t>
      </w:r>
      <w:r w:rsidR="00B02632" w:rsidRPr="00664627">
        <w:rPr>
          <w:sz w:val="22"/>
        </w:rPr>
        <w:t xml:space="preserve"> </w:t>
      </w:r>
      <w:r w:rsidRPr="00664627">
        <w:rPr>
          <w:sz w:val="22"/>
        </w:rPr>
        <w:t xml:space="preserve">The latter category indicates </w:t>
      </w:r>
      <w:r w:rsidR="00594E85">
        <w:rPr>
          <w:sz w:val="22"/>
        </w:rPr>
        <w:t>an opportunity for intervention</w:t>
      </w:r>
      <w:r w:rsidRPr="00664627">
        <w:rPr>
          <w:sz w:val="22"/>
        </w:rPr>
        <w:t>.</w:t>
      </w:r>
    </w:p>
    <w:p w14:paraId="1FC5E658" w14:textId="77777777" w:rsidR="00887A5E" w:rsidRPr="00664627" w:rsidRDefault="00887A5E" w:rsidP="00EB713D">
      <w:pPr>
        <w:pStyle w:val="ListParagraph"/>
        <w:rPr>
          <w:rFonts w:ascii="Calibri Light" w:hAnsi="Calibri Light"/>
          <w:sz w:val="20"/>
          <w:szCs w:val="22"/>
        </w:rPr>
      </w:pPr>
    </w:p>
    <w:p w14:paraId="04C5DF3F" w14:textId="30AF1121" w:rsidR="00887A5E" w:rsidRPr="00664627" w:rsidRDefault="00887A5E" w:rsidP="00EB713D">
      <w:pPr>
        <w:pStyle w:val="Style1"/>
        <w:rPr>
          <w:sz w:val="22"/>
        </w:rPr>
      </w:pPr>
      <w:r w:rsidRPr="00664627">
        <w:rPr>
          <w:sz w:val="22"/>
        </w:rPr>
        <w:t xml:space="preserve">Reflection in action involves thinking about actual performance at the time that it occurs and requires some means of recording identified strengths and weaknesses at the time. </w:t>
      </w:r>
    </w:p>
    <w:p w14:paraId="7369A872" w14:textId="77777777" w:rsidR="00887A5E" w:rsidRPr="00664627" w:rsidRDefault="00887A5E" w:rsidP="00EB713D">
      <w:pPr>
        <w:pStyle w:val="ListParagraph"/>
        <w:rPr>
          <w:rFonts w:ascii="Calibri Light" w:hAnsi="Calibri Light"/>
          <w:sz w:val="20"/>
          <w:szCs w:val="22"/>
        </w:rPr>
      </w:pPr>
    </w:p>
    <w:p w14:paraId="36123813" w14:textId="77777777" w:rsidR="00887A5E" w:rsidRPr="00ED296B" w:rsidRDefault="00887A5E" w:rsidP="00EB713D">
      <w:pPr>
        <w:pStyle w:val="EVSStyle"/>
        <w:ind w:left="720"/>
        <w:rPr>
          <w:sz w:val="24"/>
        </w:rPr>
      </w:pPr>
      <w:proofErr w:type="spellStart"/>
      <w:proofErr w:type="gramStart"/>
      <w:r w:rsidRPr="00ED296B">
        <w:rPr>
          <w:sz w:val="24"/>
        </w:rPr>
        <w:t>Self assessment</w:t>
      </w:r>
      <w:proofErr w:type="spellEnd"/>
      <w:proofErr w:type="gramEnd"/>
      <w:r w:rsidRPr="00ED296B">
        <w:rPr>
          <w:sz w:val="24"/>
        </w:rPr>
        <w:t xml:space="preserve"> by diaries, journals, log books, weekly reviews </w:t>
      </w:r>
    </w:p>
    <w:p w14:paraId="73FDEF9D" w14:textId="1666FA45" w:rsidR="00887A5E" w:rsidRPr="00664627" w:rsidRDefault="00887A5E" w:rsidP="00EB713D">
      <w:pPr>
        <w:pStyle w:val="Style1"/>
        <w:rPr>
          <w:sz w:val="22"/>
        </w:rPr>
      </w:pPr>
      <w:proofErr w:type="gramStart"/>
      <w:r w:rsidRPr="00664627">
        <w:rPr>
          <w:sz w:val="22"/>
        </w:rPr>
        <w:t xml:space="preserve">This is an extension of reflection that involves keeping a </w:t>
      </w:r>
      <w:r w:rsidR="00594E85">
        <w:rPr>
          <w:sz w:val="22"/>
        </w:rPr>
        <w:t xml:space="preserve">record of </w:t>
      </w:r>
      <w:r w:rsidR="00B02632" w:rsidRPr="00664627">
        <w:rPr>
          <w:sz w:val="22"/>
        </w:rPr>
        <w:t>experiences.</w:t>
      </w:r>
      <w:proofErr w:type="gramEnd"/>
      <w:r w:rsidR="00B02632" w:rsidRPr="00664627">
        <w:rPr>
          <w:sz w:val="22"/>
        </w:rPr>
        <w:t xml:space="preserve"> </w:t>
      </w:r>
    </w:p>
    <w:p w14:paraId="5F44B526" w14:textId="77777777" w:rsidR="00887A5E" w:rsidRPr="00664627" w:rsidRDefault="00887A5E" w:rsidP="00EB713D">
      <w:pPr>
        <w:pStyle w:val="ListParagraph"/>
        <w:ind w:left="1440"/>
        <w:rPr>
          <w:rFonts w:ascii="Calibri Light" w:hAnsi="Calibri Light"/>
          <w:sz w:val="20"/>
          <w:szCs w:val="22"/>
        </w:rPr>
      </w:pPr>
    </w:p>
    <w:p w14:paraId="6FDE5B82" w14:textId="77777777" w:rsidR="00887A5E" w:rsidRPr="00ED296B" w:rsidRDefault="00887A5E" w:rsidP="00EB713D">
      <w:pPr>
        <w:pStyle w:val="EVSStyle"/>
        <w:ind w:left="720"/>
        <w:rPr>
          <w:sz w:val="24"/>
        </w:rPr>
      </w:pPr>
      <w:r w:rsidRPr="00ED296B">
        <w:rPr>
          <w:sz w:val="24"/>
        </w:rPr>
        <w:t xml:space="preserve">Peer review </w:t>
      </w:r>
    </w:p>
    <w:p w14:paraId="4644A304" w14:textId="7E12F489" w:rsidR="00887A5E" w:rsidRDefault="00887A5E" w:rsidP="00594E85">
      <w:pPr>
        <w:pStyle w:val="Style1"/>
        <w:rPr>
          <w:sz w:val="22"/>
        </w:rPr>
      </w:pPr>
      <w:r w:rsidRPr="00664627">
        <w:rPr>
          <w:sz w:val="22"/>
        </w:rPr>
        <w:t xml:space="preserve">It involves </w:t>
      </w:r>
      <w:r w:rsidR="00B02632" w:rsidRPr="00664627">
        <w:rPr>
          <w:sz w:val="22"/>
        </w:rPr>
        <w:t>team members</w:t>
      </w:r>
      <w:r w:rsidRPr="00664627">
        <w:rPr>
          <w:sz w:val="22"/>
        </w:rPr>
        <w:t xml:space="preserve"> assessing each other's </w:t>
      </w:r>
      <w:r w:rsidR="00594E85">
        <w:rPr>
          <w:sz w:val="22"/>
        </w:rPr>
        <w:t>work</w:t>
      </w:r>
      <w:r w:rsidRPr="00664627">
        <w:rPr>
          <w:sz w:val="22"/>
        </w:rPr>
        <w:t xml:space="preserve"> and giving feedback and perhaps advice about possible education, training, or </w:t>
      </w:r>
      <w:r w:rsidR="00B02632" w:rsidRPr="00664627">
        <w:rPr>
          <w:sz w:val="22"/>
        </w:rPr>
        <w:t>organizational</w:t>
      </w:r>
      <w:r w:rsidRPr="00664627">
        <w:rPr>
          <w:sz w:val="22"/>
        </w:rPr>
        <w:t xml:space="preserve"> strategies to improve performance. </w:t>
      </w:r>
    </w:p>
    <w:p w14:paraId="1C10AC08" w14:textId="77777777" w:rsidR="00A33756" w:rsidRPr="00664627" w:rsidRDefault="00A33756" w:rsidP="00EB713D">
      <w:pPr>
        <w:pStyle w:val="ListParagraph"/>
        <w:ind w:left="1440"/>
        <w:rPr>
          <w:rFonts w:ascii="Calibri Light" w:hAnsi="Calibri Light"/>
          <w:sz w:val="22"/>
        </w:rPr>
      </w:pPr>
    </w:p>
    <w:p w14:paraId="2B3877FC" w14:textId="4E09E3C4" w:rsidR="00887A5E" w:rsidRPr="00ED296B" w:rsidRDefault="00887A5E" w:rsidP="00EB713D">
      <w:pPr>
        <w:pStyle w:val="EVSStyle"/>
        <w:ind w:left="720"/>
        <w:rPr>
          <w:sz w:val="24"/>
        </w:rPr>
      </w:pPr>
      <w:r w:rsidRPr="00ED296B">
        <w:rPr>
          <w:sz w:val="24"/>
        </w:rPr>
        <w:t xml:space="preserve">Observation </w:t>
      </w:r>
    </w:p>
    <w:p w14:paraId="305FDA1C" w14:textId="34B84EDF" w:rsidR="00887A5E" w:rsidRPr="00664627" w:rsidRDefault="00887A5E" w:rsidP="00EB713D">
      <w:pPr>
        <w:pStyle w:val="Style1"/>
        <w:rPr>
          <w:sz w:val="22"/>
        </w:rPr>
      </w:pPr>
      <w:r w:rsidRPr="00664627">
        <w:rPr>
          <w:sz w:val="22"/>
        </w:rPr>
        <w:t xml:space="preserve">In </w:t>
      </w:r>
      <w:proofErr w:type="gramStart"/>
      <w:r w:rsidRPr="00664627">
        <w:rPr>
          <w:sz w:val="22"/>
        </w:rPr>
        <w:t>more formal settings</w:t>
      </w:r>
      <w:proofErr w:type="gramEnd"/>
      <w:r w:rsidRPr="00664627">
        <w:rPr>
          <w:sz w:val="22"/>
        </w:rPr>
        <w:t xml:space="preserve"> </w:t>
      </w:r>
      <w:r w:rsidR="00B02632" w:rsidRPr="00664627">
        <w:rPr>
          <w:sz w:val="22"/>
        </w:rPr>
        <w:t>team members</w:t>
      </w:r>
      <w:r w:rsidR="00594E85">
        <w:rPr>
          <w:sz w:val="22"/>
        </w:rPr>
        <w:t xml:space="preserve"> are</w:t>
      </w:r>
      <w:r w:rsidRPr="00664627">
        <w:rPr>
          <w:sz w:val="22"/>
        </w:rPr>
        <w:t xml:space="preserve"> observed performing specific tasks that </w:t>
      </w:r>
      <w:r w:rsidR="00594E85">
        <w:rPr>
          <w:sz w:val="22"/>
        </w:rPr>
        <w:t>are</w:t>
      </w:r>
      <w:r w:rsidRPr="00664627">
        <w:rPr>
          <w:sz w:val="22"/>
        </w:rPr>
        <w:t xml:space="preserve"> be rated by an observer, either according to known criteria or more informally. The results </w:t>
      </w:r>
      <w:proofErr w:type="gramStart"/>
      <w:r w:rsidRPr="00664627">
        <w:rPr>
          <w:sz w:val="22"/>
        </w:rPr>
        <w:t>are discussed</w:t>
      </w:r>
      <w:proofErr w:type="gramEnd"/>
      <w:r w:rsidRPr="00664627">
        <w:rPr>
          <w:sz w:val="22"/>
        </w:rPr>
        <w:t>, and learning needs are identified. The observer can be a peer, a senior, or a disinterested person if the ratings are sufficiently objective or overlap with the observer's area of expertise (such as communication skills or management).</w:t>
      </w:r>
    </w:p>
    <w:p w14:paraId="0E0C0C49" w14:textId="42F2BFBB" w:rsidR="00887A5E" w:rsidRPr="00664627" w:rsidRDefault="00887A5E" w:rsidP="00EB713D">
      <w:pPr>
        <w:ind w:left="720"/>
        <w:rPr>
          <w:rFonts w:ascii="Calibri Light" w:hAnsi="Calibri Light"/>
          <w:sz w:val="20"/>
          <w:szCs w:val="22"/>
        </w:rPr>
      </w:pPr>
    </w:p>
    <w:p w14:paraId="728E0232" w14:textId="5641AA0F" w:rsidR="00887A5E" w:rsidRPr="00664627" w:rsidRDefault="00A71A90" w:rsidP="00EB713D">
      <w:pPr>
        <w:pStyle w:val="EVSStyle"/>
        <w:ind w:left="720"/>
        <w:rPr>
          <w:sz w:val="24"/>
        </w:rPr>
      </w:pPr>
      <w:r w:rsidRPr="00ED296B">
        <w:rPr>
          <w:b/>
          <w:noProof/>
        </w:rPr>
        <w:lastRenderedPageBreak/>
        <mc:AlternateContent>
          <mc:Choice Requires="wps">
            <w:drawing>
              <wp:anchor distT="0" distB="0" distL="114300" distR="114300" simplePos="0" relativeHeight="251707392" behindDoc="0" locked="0" layoutInCell="1" allowOverlap="1" wp14:anchorId="2DF5AF96" wp14:editId="4D9605A5">
                <wp:simplePos x="0" y="0"/>
                <wp:positionH relativeFrom="column">
                  <wp:posOffset>-487017</wp:posOffset>
                </wp:positionH>
                <wp:positionV relativeFrom="paragraph">
                  <wp:posOffset>59635</wp:posOffset>
                </wp:positionV>
                <wp:extent cx="0" cy="7792278"/>
                <wp:effectExtent l="57150" t="19050" r="76200" b="94615"/>
                <wp:wrapNone/>
                <wp:docPr id="12" name="Straight Connector 12"/>
                <wp:cNvGraphicFramePr/>
                <a:graphic xmlns:a="http://schemas.openxmlformats.org/drawingml/2006/main">
                  <a:graphicData uri="http://schemas.microsoft.com/office/word/2010/wordprocessingShape">
                    <wps:wsp>
                      <wps:cNvCnPr/>
                      <wps:spPr>
                        <a:xfrm>
                          <a:off x="0" y="0"/>
                          <a:ext cx="0" cy="7792278"/>
                        </a:xfrm>
                        <a:prstGeom prst="line">
                          <a:avLst/>
                        </a:prstGeom>
                        <a:noFill/>
                        <a:ln w="25400" cap="flat" cmpd="sng" algn="ctr">
                          <a:solidFill>
                            <a:sysClr val="window" lastClr="FFFFFF">
                              <a:lumMod val="75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BD52CDC" id="Straight Connector 1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5pt,4.7pt" to="-38.35pt,6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" strokecolor="#bfbfbf" strokeweight="2pt">
                <v:shadow on="t" color="black" opacity="24903f" origin=",.5" offset="0,.55556mm"/>
              </v:line>
            </w:pict>
          </mc:Fallback>
        </mc:AlternateContent>
      </w:r>
      <w:r w:rsidR="00887A5E" w:rsidRPr="00664627">
        <w:rPr>
          <w:sz w:val="24"/>
        </w:rPr>
        <w:t xml:space="preserve">Practice review </w:t>
      </w:r>
    </w:p>
    <w:p w14:paraId="4CF72602" w14:textId="296D0410" w:rsidR="00887A5E" w:rsidRPr="00664627" w:rsidRDefault="00887A5E" w:rsidP="00EB713D">
      <w:pPr>
        <w:pStyle w:val="Style1"/>
        <w:rPr>
          <w:sz w:val="22"/>
        </w:rPr>
      </w:pPr>
      <w:r w:rsidRPr="00664627">
        <w:rPr>
          <w:sz w:val="22"/>
        </w:rPr>
        <w:t xml:space="preserve">A routine review of </w:t>
      </w:r>
      <w:r w:rsidR="00594E85">
        <w:rPr>
          <w:sz w:val="22"/>
        </w:rPr>
        <w:t xml:space="preserve">organizational documentation (e.g., </w:t>
      </w:r>
      <w:r w:rsidRPr="00664627">
        <w:rPr>
          <w:sz w:val="22"/>
        </w:rPr>
        <w:t>notes, charts</w:t>
      </w:r>
      <w:r w:rsidR="00594E85">
        <w:rPr>
          <w:sz w:val="22"/>
        </w:rPr>
        <w:t>, work orders, policies, requests, ordinances, requests)</w:t>
      </w:r>
      <w:proofErr w:type="gramStart"/>
      <w:r w:rsidRPr="00664627">
        <w:rPr>
          <w:sz w:val="22"/>
        </w:rPr>
        <w:t>,</w:t>
      </w:r>
      <w:proofErr w:type="gramEnd"/>
      <w:r w:rsidRPr="00664627">
        <w:rPr>
          <w:sz w:val="22"/>
        </w:rPr>
        <w:t xml:space="preserve"> can identify </w:t>
      </w:r>
      <w:r w:rsidR="00594E85">
        <w:rPr>
          <w:sz w:val="22"/>
        </w:rPr>
        <w:t>opportunities for improvement, especially if the focus is on quality and/or performance</w:t>
      </w:r>
      <w:r w:rsidRPr="00664627">
        <w:rPr>
          <w:sz w:val="22"/>
        </w:rPr>
        <w:t>.</w:t>
      </w:r>
    </w:p>
    <w:p w14:paraId="55526B0D" w14:textId="77777777" w:rsidR="00887A5E" w:rsidRPr="00664627" w:rsidRDefault="00887A5E" w:rsidP="00EB713D">
      <w:pPr>
        <w:pStyle w:val="Style1"/>
        <w:ind w:left="1440"/>
        <w:rPr>
          <w:sz w:val="22"/>
        </w:rPr>
      </w:pPr>
    </w:p>
    <w:p w14:paraId="43BA91E0" w14:textId="60E3ED7C" w:rsidR="00887A5E" w:rsidRPr="00664627" w:rsidRDefault="00887A5E" w:rsidP="00EB713D">
      <w:pPr>
        <w:pStyle w:val="EVSStyle"/>
        <w:ind w:left="720"/>
        <w:rPr>
          <w:sz w:val="24"/>
        </w:rPr>
      </w:pPr>
      <w:r w:rsidRPr="00664627">
        <w:rPr>
          <w:sz w:val="24"/>
        </w:rPr>
        <w:t>Auditing</w:t>
      </w:r>
    </w:p>
    <w:p w14:paraId="231A9AEB" w14:textId="0672355C" w:rsidR="00887A5E" w:rsidRDefault="00887A5E" w:rsidP="00EB713D">
      <w:pPr>
        <w:pStyle w:val="Style1"/>
        <w:numPr>
          <w:ilvl w:val="0"/>
          <w:numId w:val="14"/>
        </w:numPr>
        <w:ind w:left="1080"/>
        <w:rPr>
          <w:sz w:val="22"/>
        </w:rPr>
      </w:pPr>
      <w:r w:rsidRPr="00664627">
        <w:rPr>
          <w:sz w:val="22"/>
        </w:rPr>
        <w:t>Process audit</w:t>
      </w:r>
    </w:p>
    <w:p w14:paraId="6675CB9C" w14:textId="70AE2292" w:rsidR="00594E85" w:rsidRDefault="00594E85" w:rsidP="00594E85">
      <w:pPr>
        <w:pStyle w:val="Style1"/>
        <w:ind w:left="1080"/>
        <w:rPr>
          <w:sz w:val="22"/>
        </w:rPr>
      </w:pPr>
      <w:r w:rsidRPr="00594E85">
        <w:rPr>
          <w:sz w:val="22"/>
        </w:rPr>
        <w:t>A process audit is an examination of results to determine whether the activities, resour</w:t>
      </w:r>
      <w:r>
        <w:rPr>
          <w:sz w:val="22"/>
        </w:rPr>
        <w:t>ces and behavio</w:t>
      </w:r>
      <w:r w:rsidRPr="00594E85">
        <w:rPr>
          <w:sz w:val="22"/>
        </w:rPr>
        <w:t xml:space="preserve">rs that cause them </w:t>
      </w:r>
      <w:proofErr w:type="gramStart"/>
      <w:r w:rsidRPr="00594E85">
        <w:rPr>
          <w:sz w:val="22"/>
        </w:rPr>
        <w:t>are being managed</w:t>
      </w:r>
      <w:proofErr w:type="gramEnd"/>
      <w:r w:rsidRPr="00594E85">
        <w:rPr>
          <w:sz w:val="22"/>
        </w:rPr>
        <w:t xml:space="preserve"> efficiently and effectively</w:t>
      </w:r>
    </w:p>
    <w:p w14:paraId="6BA80B2A" w14:textId="178982B1" w:rsidR="00C62396" w:rsidRPr="00664627" w:rsidRDefault="00C62396" w:rsidP="00594E85">
      <w:pPr>
        <w:pStyle w:val="Style1"/>
        <w:ind w:left="1080"/>
        <w:rPr>
          <w:sz w:val="22"/>
        </w:rPr>
      </w:pPr>
    </w:p>
    <w:p w14:paraId="76805198" w14:textId="7DAF3CA9" w:rsidR="00887A5E" w:rsidRDefault="00887A5E" w:rsidP="00EB713D">
      <w:pPr>
        <w:pStyle w:val="Style1"/>
        <w:numPr>
          <w:ilvl w:val="0"/>
          <w:numId w:val="14"/>
        </w:numPr>
        <w:ind w:left="1080"/>
        <w:rPr>
          <w:sz w:val="22"/>
        </w:rPr>
      </w:pPr>
      <w:r w:rsidRPr="00664627">
        <w:rPr>
          <w:sz w:val="22"/>
        </w:rPr>
        <w:t>Document audit</w:t>
      </w:r>
    </w:p>
    <w:p w14:paraId="46B728BD" w14:textId="1FA043AA" w:rsidR="00594E85" w:rsidRDefault="00C62396" w:rsidP="00594E85">
      <w:pPr>
        <w:pStyle w:val="Style1"/>
        <w:ind w:left="1080"/>
        <w:rPr>
          <w:sz w:val="22"/>
        </w:rPr>
      </w:pPr>
      <w:r>
        <w:rPr>
          <w:sz w:val="22"/>
        </w:rPr>
        <w:t>A document audit is examination of documentation that supports business activities, with attention to consistency or compliance, for example</w:t>
      </w:r>
    </w:p>
    <w:p w14:paraId="1C0C645B" w14:textId="77777777" w:rsidR="00C62396" w:rsidRPr="00664627" w:rsidRDefault="00C62396" w:rsidP="00594E85">
      <w:pPr>
        <w:pStyle w:val="Style1"/>
        <w:ind w:left="1080"/>
        <w:rPr>
          <w:sz w:val="22"/>
        </w:rPr>
      </w:pPr>
    </w:p>
    <w:p w14:paraId="38F4E6FC" w14:textId="77777777" w:rsidR="00887A5E" w:rsidRPr="00664627" w:rsidRDefault="00887A5E" w:rsidP="00EB713D">
      <w:pPr>
        <w:pStyle w:val="Style1"/>
        <w:numPr>
          <w:ilvl w:val="0"/>
          <w:numId w:val="14"/>
        </w:numPr>
        <w:ind w:left="1080"/>
        <w:rPr>
          <w:sz w:val="22"/>
        </w:rPr>
      </w:pPr>
      <w:r w:rsidRPr="00664627">
        <w:rPr>
          <w:bCs/>
          <w:sz w:val="22"/>
        </w:rPr>
        <w:t xml:space="preserve">Critical incident review and significant event auditing </w:t>
      </w:r>
    </w:p>
    <w:p w14:paraId="3655A833" w14:textId="4625C167" w:rsidR="00297648" w:rsidRDefault="00C62396" w:rsidP="001925AF">
      <w:pPr>
        <w:pStyle w:val="Style1"/>
        <w:ind w:left="1080"/>
        <w:rPr>
          <w:sz w:val="22"/>
        </w:rPr>
      </w:pPr>
      <w:r>
        <w:rPr>
          <w:sz w:val="22"/>
        </w:rPr>
        <w:t>A critical incident or significant event audit is a formal analysis of</w:t>
      </w:r>
      <w:r w:rsidRPr="00C62396">
        <w:rPr>
          <w:sz w:val="22"/>
        </w:rPr>
        <w:t xml:space="preserve"> incidents with implications for </w:t>
      </w:r>
      <w:r>
        <w:rPr>
          <w:sz w:val="22"/>
        </w:rPr>
        <w:t>customer care</w:t>
      </w:r>
      <w:r w:rsidRPr="00C62396">
        <w:rPr>
          <w:sz w:val="22"/>
        </w:rPr>
        <w:t xml:space="preserve"> in order to improve services</w:t>
      </w:r>
    </w:p>
    <w:p w14:paraId="47BA9782" w14:textId="77777777" w:rsidR="00C62396" w:rsidRPr="00664627" w:rsidRDefault="00C62396" w:rsidP="001925AF">
      <w:pPr>
        <w:pStyle w:val="Style1"/>
        <w:ind w:left="1080"/>
        <w:rPr>
          <w:b/>
          <w:sz w:val="22"/>
        </w:rPr>
      </w:pPr>
    </w:p>
    <w:p w14:paraId="7652BE93" w14:textId="2A92A1C2" w:rsidR="00B22EA7" w:rsidRPr="00664627" w:rsidRDefault="007679C3" w:rsidP="00B22EA7">
      <w:pPr>
        <w:rPr>
          <w:rFonts w:ascii="Calibri Light" w:hAnsi="Calibri Light"/>
          <w:bCs/>
          <w:sz w:val="18"/>
          <w:szCs w:val="20"/>
        </w:rPr>
      </w:pPr>
      <w:r>
        <w:rPr>
          <w:rFonts w:ascii="Calibri Light" w:hAnsi="Calibri Light"/>
          <w:bCs/>
          <w:sz w:val="18"/>
          <w:szCs w:val="20"/>
        </w:rPr>
        <w:t>Adapted for City of Madison use from</w:t>
      </w:r>
      <w:r w:rsidR="007A150A" w:rsidRPr="00664627">
        <w:rPr>
          <w:rFonts w:ascii="Calibri Light" w:hAnsi="Calibri Light"/>
          <w:bCs/>
          <w:sz w:val="18"/>
          <w:szCs w:val="20"/>
        </w:rPr>
        <w:t xml:space="preserve">: </w:t>
      </w:r>
      <w:r w:rsidR="00B22EA7" w:rsidRPr="00664627">
        <w:rPr>
          <w:rFonts w:ascii="Calibri Light" w:hAnsi="Calibri Light"/>
          <w:bCs/>
          <w:sz w:val="18"/>
          <w:szCs w:val="20"/>
        </w:rPr>
        <w:t>https://www.ncbi.nlm.nih.gov/pmc/articles/PMC64520/</w:t>
      </w:r>
    </w:p>
    <w:p w14:paraId="0F227E81" w14:textId="77777777" w:rsidR="00297648" w:rsidRPr="00664627" w:rsidRDefault="00297648" w:rsidP="00B33D96">
      <w:pPr>
        <w:tabs>
          <w:tab w:val="left" w:pos="5536"/>
        </w:tabs>
        <w:rPr>
          <w:rFonts w:ascii="Calibri Light" w:hAnsi="Calibri Light"/>
          <w:b/>
          <w:sz w:val="22"/>
        </w:rPr>
      </w:pPr>
    </w:p>
    <w:p w14:paraId="1064042A" w14:textId="2328EEC5" w:rsidR="00297648" w:rsidRPr="00ED296B" w:rsidRDefault="007A150A" w:rsidP="00ED296B">
      <w:pPr>
        <w:pStyle w:val="EVSStyle"/>
        <w:rPr>
          <w:b/>
        </w:rPr>
      </w:pPr>
      <w:r w:rsidRPr="00ED296B">
        <w:rPr>
          <w:b/>
        </w:rPr>
        <w:t xml:space="preserve">Ready to Get Started? </w:t>
      </w:r>
    </w:p>
    <w:p w14:paraId="6FB206F8" w14:textId="77777777" w:rsidR="00664627" w:rsidRPr="00664627" w:rsidRDefault="00664627" w:rsidP="00664627">
      <w:pPr>
        <w:pStyle w:val="Style1"/>
        <w:ind w:left="0"/>
        <w:rPr>
          <w:sz w:val="22"/>
          <w:lang w:val="en"/>
        </w:rPr>
      </w:pPr>
      <w:r w:rsidRPr="00664627">
        <w:rPr>
          <w:sz w:val="22"/>
          <w:lang w:val="en"/>
        </w:rPr>
        <w:t xml:space="preserve">Before you jump headlong into the Employee Voice Survey Action Plan, it can be helpful to know where </w:t>
      </w:r>
      <w:proofErr w:type="gramStart"/>
      <w:r w:rsidRPr="00664627">
        <w:rPr>
          <w:sz w:val="22"/>
          <w:lang w:val="en"/>
        </w:rPr>
        <w:t>you’re</w:t>
      </w:r>
      <w:proofErr w:type="gramEnd"/>
      <w:r w:rsidRPr="00664627">
        <w:rPr>
          <w:sz w:val="22"/>
          <w:lang w:val="en"/>
        </w:rPr>
        <w:t xml:space="preserve"> starting. The following Needs Assessments can help you gauge your capacity and skill levels so that you know where to turn for resources:</w:t>
      </w:r>
    </w:p>
    <w:p w14:paraId="22FBE770" w14:textId="77777777" w:rsidR="007A150A" w:rsidRPr="00664627" w:rsidRDefault="007A150A" w:rsidP="00664627">
      <w:pPr>
        <w:pStyle w:val="Style1"/>
        <w:rPr>
          <w:sz w:val="22"/>
        </w:rPr>
      </w:pPr>
    </w:p>
    <w:p w14:paraId="19A53EB8" w14:textId="77777777" w:rsidR="00664627" w:rsidRPr="00664627" w:rsidRDefault="00664627" w:rsidP="00664627">
      <w:pPr>
        <w:pStyle w:val="ListParagraph"/>
        <w:numPr>
          <w:ilvl w:val="0"/>
          <w:numId w:val="20"/>
        </w:numPr>
        <w:rPr>
          <w:rFonts w:ascii="Calibri Light" w:hAnsi="Calibri Light"/>
          <w:sz w:val="22"/>
        </w:rPr>
      </w:pPr>
      <w:r w:rsidRPr="00664627">
        <w:rPr>
          <w:rFonts w:ascii="Calibri Light" w:hAnsi="Calibri Light"/>
          <w:sz w:val="22"/>
        </w:rPr>
        <w:t>Reflection Questions</w:t>
      </w:r>
    </w:p>
    <w:p w14:paraId="7363D42F" w14:textId="77777777" w:rsidR="00664627" w:rsidRPr="00664627" w:rsidRDefault="00664627" w:rsidP="00664627">
      <w:pPr>
        <w:pStyle w:val="ListParagraph"/>
        <w:numPr>
          <w:ilvl w:val="0"/>
          <w:numId w:val="20"/>
        </w:numPr>
        <w:rPr>
          <w:rFonts w:ascii="Calibri Light" w:hAnsi="Calibri Light"/>
          <w:sz w:val="22"/>
        </w:rPr>
      </w:pPr>
      <w:r w:rsidRPr="00664627">
        <w:rPr>
          <w:rFonts w:ascii="Calibri Light" w:hAnsi="Calibri Light"/>
          <w:sz w:val="22"/>
        </w:rPr>
        <w:t xml:space="preserve">Ethical Data Use </w:t>
      </w:r>
    </w:p>
    <w:p w14:paraId="57D009E1" w14:textId="77777777" w:rsidR="00664627" w:rsidRPr="00664627" w:rsidRDefault="00664627" w:rsidP="00664627">
      <w:pPr>
        <w:pStyle w:val="ListParagraph"/>
        <w:numPr>
          <w:ilvl w:val="0"/>
          <w:numId w:val="20"/>
        </w:numPr>
        <w:rPr>
          <w:rFonts w:ascii="Calibri Light" w:hAnsi="Calibri Light"/>
          <w:sz w:val="22"/>
        </w:rPr>
      </w:pPr>
      <w:r w:rsidRPr="00664627">
        <w:rPr>
          <w:rFonts w:ascii="Calibri Light" w:hAnsi="Calibri Light"/>
          <w:sz w:val="22"/>
        </w:rPr>
        <w:t>Aligning Mission, Vision, Values, Service Promise</w:t>
      </w:r>
    </w:p>
    <w:p w14:paraId="6317F1D9" w14:textId="77777777" w:rsidR="00664627" w:rsidRPr="00664627" w:rsidRDefault="00664627" w:rsidP="00664627">
      <w:pPr>
        <w:pStyle w:val="ListParagraph"/>
        <w:numPr>
          <w:ilvl w:val="0"/>
          <w:numId w:val="20"/>
        </w:numPr>
        <w:rPr>
          <w:rFonts w:ascii="Calibri Light" w:hAnsi="Calibri Light"/>
          <w:sz w:val="22"/>
        </w:rPr>
      </w:pPr>
      <w:r w:rsidRPr="00664627">
        <w:rPr>
          <w:rFonts w:ascii="Calibri Light" w:hAnsi="Calibri Light"/>
          <w:sz w:val="22"/>
        </w:rPr>
        <w:t>Understanding and Responding to Data</w:t>
      </w:r>
    </w:p>
    <w:p w14:paraId="4FE6DF6F" w14:textId="28A60E5D" w:rsidR="00664627" w:rsidRPr="00664627" w:rsidRDefault="00664627" w:rsidP="00664627">
      <w:pPr>
        <w:pStyle w:val="ListParagraph"/>
        <w:numPr>
          <w:ilvl w:val="0"/>
          <w:numId w:val="20"/>
        </w:numPr>
        <w:rPr>
          <w:rFonts w:ascii="Calibri Light" w:hAnsi="Calibri Light"/>
          <w:sz w:val="22"/>
        </w:rPr>
      </w:pPr>
      <w:r w:rsidRPr="00664627">
        <w:rPr>
          <w:rFonts w:ascii="Calibri Light" w:hAnsi="Calibri Light"/>
          <w:sz w:val="22"/>
        </w:rPr>
        <w:t>Creating Employee Voice Survey Action Plans</w:t>
      </w:r>
    </w:p>
    <w:p w14:paraId="67B9E1AA" w14:textId="77777777" w:rsidR="00664627" w:rsidRPr="00664627" w:rsidRDefault="00664627" w:rsidP="00664627">
      <w:pPr>
        <w:rPr>
          <w:rFonts w:ascii="Calibri Light" w:hAnsi="Calibri Light"/>
          <w:b/>
          <w:sz w:val="22"/>
        </w:rPr>
      </w:pPr>
    </w:p>
    <w:p w14:paraId="3273BBAE" w14:textId="3377038A" w:rsidR="007A150A" w:rsidRPr="00E2017F" w:rsidRDefault="00664627" w:rsidP="00412FC1">
      <w:pPr>
        <w:pStyle w:val="ListParagraph"/>
        <w:numPr>
          <w:ilvl w:val="0"/>
          <w:numId w:val="23"/>
        </w:numPr>
        <w:rPr>
          <w:rFonts w:ascii="Calibri Light" w:hAnsi="Calibri Light"/>
          <w:b/>
          <w:color w:val="03626B" w:themeColor="accent1"/>
          <w:sz w:val="22"/>
        </w:rPr>
      </w:pPr>
      <w:r w:rsidRPr="00E2017F">
        <w:rPr>
          <w:rFonts w:ascii="Calibri Light" w:hAnsi="Calibri Light"/>
          <w:b/>
          <w:color w:val="03626B" w:themeColor="accent1"/>
          <w:sz w:val="22"/>
        </w:rPr>
        <w:t xml:space="preserve">GO TO </w:t>
      </w:r>
      <w:hyperlink r:id="rId9" w:history="1">
        <w:r w:rsidR="007A150A" w:rsidRPr="00E2017F">
          <w:rPr>
            <w:rStyle w:val="Hyperlink"/>
            <w:rFonts w:ascii="Calibri Light" w:hAnsi="Calibri Light"/>
            <w:b/>
            <w:color w:val="03626B" w:themeColor="accent1"/>
            <w:sz w:val="22"/>
          </w:rPr>
          <w:t xml:space="preserve">Employee Voice Survey </w:t>
        </w:r>
      </w:hyperlink>
      <w:r w:rsidR="007A150A" w:rsidRPr="00E2017F">
        <w:rPr>
          <w:rFonts w:ascii="Calibri Light" w:hAnsi="Calibri Light"/>
          <w:b/>
          <w:color w:val="03626B" w:themeColor="accent1"/>
          <w:sz w:val="22"/>
        </w:rPr>
        <w:t xml:space="preserve"> &gt; Employee Voice Survey Action Plan Toolkit &gt; Department Needs Assessments </w:t>
      </w:r>
    </w:p>
    <w:p w14:paraId="67B1EA37" w14:textId="7E8532E9" w:rsidR="00A33756" w:rsidRDefault="00A33756" w:rsidP="00A33756">
      <w:pPr>
        <w:rPr>
          <w:sz w:val="22"/>
        </w:rPr>
      </w:pPr>
      <w:bookmarkStart w:id="0" w:name="_GoBack"/>
      <w:bookmarkEnd w:id="0"/>
    </w:p>
    <w:sectPr w:rsidR="00A33756" w:rsidSect="00B91A6F">
      <w:headerReference w:type="default" r:id="rId10"/>
      <w:footerReference w:type="default" r:id="rId11"/>
      <w:pgSz w:w="12240" w:h="15840"/>
      <w:pgMar w:top="1440" w:right="99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D01D3" w14:textId="77777777" w:rsidR="00E2017F" w:rsidRDefault="00E2017F" w:rsidP="00DE20A3">
      <w:r>
        <w:separator/>
      </w:r>
    </w:p>
  </w:endnote>
  <w:endnote w:type="continuationSeparator" w:id="0">
    <w:p w14:paraId="59872C18" w14:textId="77777777" w:rsidR="00E2017F" w:rsidRDefault="00E2017F" w:rsidP="00DE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794390"/>
      <w:docPartObj>
        <w:docPartGallery w:val="Page Numbers (Bottom of Page)"/>
        <w:docPartUnique/>
      </w:docPartObj>
    </w:sdtPr>
    <w:sdtEndPr>
      <w:rPr>
        <w:noProof/>
      </w:rPr>
    </w:sdtEndPr>
    <w:sdtContent>
      <w:p w14:paraId="6E456F94" w14:textId="28D440B9" w:rsidR="00ED296B" w:rsidRDefault="00ED296B">
        <w:pPr>
          <w:pStyle w:val="Footer"/>
          <w:jc w:val="right"/>
          <w:rPr>
            <w:noProof/>
          </w:rPr>
        </w:pPr>
        <w:r>
          <w:rPr>
            <w:noProof/>
          </w:rPr>
          <w:drawing>
            <wp:anchor distT="0" distB="0" distL="114300" distR="114300" simplePos="0" relativeHeight="251659264" behindDoc="0" locked="0" layoutInCell="1" allowOverlap="1" wp14:anchorId="5CB22AF0" wp14:editId="4D4C4812">
              <wp:simplePos x="0" y="0"/>
              <wp:positionH relativeFrom="column">
                <wp:posOffset>1466850</wp:posOffset>
              </wp:positionH>
              <wp:positionV relativeFrom="paragraph">
                <wp:posOffset>9525</wp:posOffset>
              </wp:positionV>
              <wp:extent cx="2365453" cy="1707028"/>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2365453" cy="1707028"/>
                      </a:xfrm>
                      <a:prstGeom prst="rect">
                        <a:avLst/>
                      </a:prstGeom>
                    </pic:spPr>
                  </pic:pic>
                </a:graphicData>
              </a:graphic>
            </wp:anchor>
          </w:drawing>
        </w:r>
        <w:r>
          <w:fldChar w:fldCharType="begin"/>
        </w:r>
        <w:r>
          <w:instrText xml:space="preserve"> PAGE   \* MERGEFORMAT </w:instrText>
        </w:r>
        <w:r>
          <w:fldChar w:fldCharType="separate"/>
        </w:r>
        <w:r w:rsidR="00966BD3">
          <w:rPr>
            <w:noProof/>
          </w:rPr>
          <w:t>2</w:t>
        </w:r>
        <w:r>
          <w:rPr>
            <w:noProof/>
          </w:rPr>
          <w:fldChar w:fldCharType="end"/>
        </w:r>
      </w:p>
      <w:p w14:paraId="579F791C" w14:textId="77777777" w:rsidR="00ED296B" w:rsidRDefault="00ED296B">
        <w:pPr>
          <w:pStyle w:val="Footer"/>
          <w:jc w:val="right"/>
          <w:rPr>
            <w:noProof/>
          </w:rPr>
        </w:pPr>
      </w:p>
      <w:p w14:paraId="1773AE87" w14:textId="6E0930FA" w:rsidR="00ED296B" w:rsidRDefault="00ED296B">
        <w:pPr>
          <w:pStyle w:val="Footer"/>
          <w:jc w:val="right"/>
          <w:rPr>
            <w:noProof/>
          </w:rPr>
        </w:pPr>
      </w:p>
      <w:p w14:paraId="71A8E299" w14:textId="03706BCB" w:rsidR="00ED296B" w:rsidRDefault="00ED296B">
        <w:pPr>
          <w:pStyle w:val="Footer"/>
          <w:jc w:val="right"/>
          <w:rPr>
            <w:noProof/>
          </w:rPr>
        </w:pPr>
      </w:p>
      <w:p w14:paraId="0AE40292" w14:textId="77777777" w:rsidR="00ED296B" w:rsidRDefault="00ED296B">
        <w:pPr>
          <w:pStyle w:val="Footer"/>
          <w:jc w:val="right"/>
          <w:rPr>
            <w:noProof/>
          </w:rPr>
        </w:pPr>
      </w:p>
      <w:p w14:paraId="3E5E000A" w14:textId="1920B95C" w:rsidR="00ED296B" w:rsidRDefault="00966BD3">
        <w:pPr>
          <w:pStyle w:val="Footer"/>
          <w:jc w:val="right"/>
        </w:pPr>
      </w:p>
    </w:sdtContent>
  </w:sdt>
  <w:p w14:paraId="3B50A95E" w14:textId="4EFB0305" w:rsidR="00E2017F" w:rsidRDefault="00E2017F" w:rsidP="0036149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D6713" w14:textId="77777777" w:rsidR="00E2017F" w:rsidRDefault="00E2017F" w:rsidP="00DE20A3">
      <w:r>
        <w:separator/>
      </w:r>
    </w:p>
  </w:footnote>
  <w:footnote w:type="continuationSeparator" w:id="0">
    <w:p w14:paraId="08A1BF60" w14:textId="77777777" w:rsidR="00E2017F" w:rsidRDefault="00E2017F" w:rsidP="00DE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E1CD" w14:textId="2E1F8621" w:rsidR="00E2017F" w:rsidRDefault="00E2017F" w:rsidP="009670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1C5"/>
    <w:multiLevelType w:val="hybridMultilevel"/>
    <w:tmpl w:val="0EA4F400"/>
    <w:lvl w:ilvl="0" w:tplc="E61ED020">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D61391"/>
    <w:multiLevelType w:val="multilevel"/>
    <w:tmpl w:val="CBB6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21C66"/>
    <w:multiLevelType w:val="multilevel"/>
    <w:tmpl w:val="3EB2AB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0C1977"/>
    <w:multiLevelType w:val="hybridMultilevel"/>
    <w:tmpl w:val="3A6A8654"/>
    <w:lvl w:ilvl="0" w:tplc="0C2E9EC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9570C"/>
    <w:multiLevelType w:val="multilevel"/>
    <w:tmpl w:val="497EB7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2A3B93"/>
    <w:multiLevelType w:val="multilevel"/>
    <w:tmpl w:val="8078E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77862"/>
    <w:multiLevelType w:val="hybridMultilevel"/>
    <w:tmpl w:val="E0F47022"/>
    <w:lvl w:ilvl="0" w:tplc="0C2E9EC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44475"/>
    <w:multiLevelType w:val="multilevel"/>
    <w:tmpl w:val="DFEAD4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193949"/>
    <w:multiLevelType w:val="hybridMultilevel"/>
    <w:tmpl w:val="AC888706"/>
    <w:lvl w:ilvl="0" w:tplc="0C2E9EC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24FB1"/>
    <w:multiLevelType w:val="hybridMultilevel"/>
    <w:tmpl w:val="E1006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C187B"/>
    <w:multiLevelType w:val="hybridMultilevel"/>
    <w:tmpl w:val="FB06B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B2A44"/>
    <w:multiLevelType w:val="hybridMultilevel"/>
    <w:tmpl w:val="10C841EC"/>
    <w:lvl w:ilvl="0" w:tplc="E61ED02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56BA0"/>
    <w:multiLevelType w:val="hybridMultilevel"/>
    <w:tmpl w:val="BB288F18"/>
    <w:lvl w:ilvl="0" w:tplc="41C0EA0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81858"/>
    <w:multiLevelType w:val="hybridMultilevel"/>
    <w:tmpl w:val="2A9AC8CA"/>
    <w:lvl w:ilvl="0" w:tplc="309076C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076AB"/>
    <w:multiLevelType w:val="hybridMultilevel"/>
    <w:tmpl w:val="C0DA0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27726"/>
    <w:multiLevelType w:val="hybridMultilevel"/>
    <w:tmpl w:val="6114D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9123A4"/>
    <w:multiLevelType w:val="multilevel"/>
    <w:tmpl w:val="E73467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A119F0"/>
    <w:multiLevelType w:val="hybridMultilevel"/>
    <w:tmpl w:val="7C4A8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63618"/>
    <w:multiLevelType w:val="multilevel"/>
    <w:tmpl w:val="E632A0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640828"/>
    <w:multiLevelType w:val="hybridMultilevel"/>
    <w:tmpl w:val="39A61A7C"/>
    <w:lvl w:ilvl="0" w:tplc="C27226F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17606"/>
    <w:multiLevelType w:val="hybridMultilevel"/>
    <w:tmpl w:val="283E5DC8"/>
    <w:lvl w:ilvl="0" w:tplc="04090001">
      <w:start w:val="1"/>
      <w:numFmt w:val="bullet"/>
      <w:lvlText w:val=""/>
      <w:lvlJc w:val="left"/>
      <w:pPr>
        <w:ind w:left="720" w:hanging="360"/>
      </w:pPr>
      <w:rPr>
        <w:rFonts w:ascii="Symbol" w:hAnsi="Symbol" w:hint="default"/>
      </w:rPr>
    </w:lvl>
    <w:lvl w:ilvl="1" w:tplc="1CD4481A">
      <w:numFmt w:val="bullet"/>
      <w:lvlText w:val="·"/>
      <w:lvlJc w:val="left"/>
      <w:pPr>
        <w:ind w:left="1440" w:hanging="36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040F4A"/>
    <w:multiLevelType w:val="hybridMultilevel"/>
    <w:tmpl w:val="D6AAE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E6F85"/>
    <w:multiLevelType w:val="hybridMultilevel"/>
    <w:tmpl w:val="B6E03C66"/>
    <w:lvl w:ilvl="0" w:tplc="E61ED020">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9"/>
  </w:num>
  <w:num w:numId="4">
    <w:abstractNumId w:val="4"/>
  </w:num>
  <w:num w:numId="5">
    <w:abstractNumId w:val="7"/>
  </w:num>
  <w:num w:numId="6">
    <w:abstractNumId w:val="18"/>
  </w:num>
  <w:num w:numId="7">
    <w:abstractNumId w:val="16"/>
  </w:num>
  <w:num w:numId="8">
    <w:abstractNumId w:val="2"/>
  </w:num>
  <w:num w:numId="9">
    <w:abstractNumId w:val="13"/>
  </w:num>
  <w:num w:numId="10">
    <w:abstractNumId w:val="6"/>
  </w:num>
  <w:num w:numId="11">
    <w:abstractNumId w:val="8"/>
  </w:num>
  <w:num w:numId="12">
    <w:abstractNumId w:val="3"/>
  </w:num>
  <w:num w:numId="13">
    <w:abstractNumId w:val="20"/>
  </w:num>
  <w:num w:numId="14">
    <w:abstractNumId w:val="10"/>
  </w:num>
  <w:num w:numId="15">
    <w:abstractNumId w:val="14"/>
  </w:num>
  <w:num w:numId="16">
    <w:abstractNumId w:val="12"/>
  </w:num>
  <w:num w:numId="17">
    <w:abstractNumId w:val="1"/>
  </w:num>
  <w:num w:numId="18">
    <w:abstractNumId w:val="11"/>
  </w:num>
  <w:num w:numId="19">
    <w:abstractNumId w:val="0"/>
  </w:num>
  <w:num w:numId="20">
    <w:abstractNumId w:val="15"/>
  </w:num>
  <w:num w:numId="21">
    <w:abstractNumId w:val="21"/>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99"/>
    <w:rsid w:val="000077D8"/>
    <w:rsid w:val="000253D9"/>
    <w:rsid w:val="00074A55"/>
    <w:rsid w:val="000E2D30"/>
    <w:rsid w:val="000E61BE"/>
    <w:rsid w:val="00173C34"/>
    <w:rsid w:val="001925AF"/>
    <w:rsid w:val="001F3930"/>
    <w:rsid w:val="002575EC"/>
    <w:rsid w:val="00280705"/>
    <w:rsid w:val="00297648"/>
    <w:rsid w:val="002D1D1E"/>
    <w:rsid w:val="00340541"/>
    <w:rsid w:val="0036149C"/>
    <w:rsid w:val="0041243E"/>
    <w:rsid w:val="00412FC1"/>
    <w:rsid w:val="00433465"/>
    <w:rsid w:val="004455B5"/>
    <w:rsid w:val="004A0AEE"/>
    <w:rsid w:val="004A4459"/>
    <w:rsid w:val="004B0FF2"/>
    <w:rsid w:val="004D4CB4"/>
    <w:rsid w:val="005309AF"/>
    <w:rsid w:val="00594E85"/>
    <w:rsid w:val="005D51CB"/>
    <w:rsid w:val="005F6CCF"/>
    <w:rsid w:val="006311DF"/>
    <w:rsid w:val="00664627"/>
    <w:rsid w:val="0066483B"/>
    <w:rsid w:val="006D1968"/>
    <w:rsid w:val="006E6C99"/>
    <w:rsid w:val="00700511"/>
    <w:rsid w:val="007679C3"/>
    <w:rsid w:val="00767B28"/>
    <w:rsid w:val="007A150A"/>
    <w:rsid w:val="007B172C"/>
    <w:rsid w:val="007F109B"/>
    <w:rsid w:val="00816A17"/>
    <w:rsid w:val="00887A5E"/>
    <w:rsid w:val="008A3703"/>
    <w:rsid w:val="008C67AE"/>
    <w:rsid w:val="009465DF"/>
    <w:rsid w:val="009522F4"/>
    <w:rsid w:val="00954AF4"/>
    <w:rsid w:val="00966BD3"/>
    <w:rsid w:val="00967000"/>
    <w:rsid w:val="009C65EF"/>
    <w:rsid w:val="00A33756"/>
    <w:rsid w:val="00A440EC"/>
    <w:rsid w:val="00A71A90"/>
    <w:rsid w:val="00AA300B"/>
    <w:rsid w:val="00AA7216"/>
    <w:rsid w:val="00B02632"/>
    <w:rsid w:val="00B22EA7"/>
    <w:rsid w:val="00B33D96"/>
    <w:rsid w:val="00B91A6F"/>
    <w:rsid w:val="00C02756"/>
    <w:rsid w:val="00C41BE1"/>
    <w:rsid w:val="00C62396"/>
    <w:rsid w:val="00CD4305"/>
    <w:rsid w:val="00CE1FEE"/>
    <w:rsid w:val="00D16407"/>
    <w:rsid w:val="00D408C1"/>
    <w:rsid w:val="00DA5E2F"/>
    <w:rsid w:val="00DB0570"/>
    <w:rsid w:val="00DB5AF2"/>
    <w:rsid w:val="00DE20A3"/>
    <w:rsid w:val="00E07485"/>
    <w:rsid w:val="00E13526"/>
    <w:rsid w:val="00E2017F"/>
    <w:rsid w:val="00E45E00"/>
    <w:rsid w:val="00E8093F"/>
    <w:rsid w:val="00EA0BB9"/>
    <w:rsid w:val="00EB713D"/>
    <w:rsid w:val="00EB766D"/>
    <w:rsid w:val="00ED296B"/>
    <w:rsid w:val="00F07270"/>
    <w:rsid w:val="00F2739A"/>
    <w:rsid w:val="00F4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AB3C589"/>
  <w15:chartTrackingRefBased/>
  <w15:docId w15:val="{574ADEBF-70E6-4FB4-9D3B-46C90D6D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50A"/>
    <w:rPr>
      <w:rFonts w:asciiTheme="minorHAnsi" w:hAnsiTheme="minorHAnsi"/>
      <w:sz w:val="24"/>
      <w:szCs w:val="24"/>
    </w:rPr>
  </w:style>
  <w:style w:type="paragraph" w:styleId="Heading1">
    <w:name w:val="heading 1"/>
    <w:basedOn w:val="Normal"/>
    <w:next w:val="Normal"/>
    <w:link w:val="Heading1Char"/>
    <w:uiPriority w:val="9"/>
    <w:qFormat/>
    <w:rsid w:val="00AA300B"/>
    <w:pPr>
      <w:keepNext/>
      <w:keepLines/>
      <w:spacing w:before="240"/>
      <w:outlineLvl w:val="0"/>
    </w:pPr>
    <w:rPr>
      <w:rFonts w:asciiTheme="majorHAnsi" w:eastAsiaTheme="majorEastAsia" w:hAnsiTheme="majorHAnsi" w:cstheme="majorBidi"/>
      <w:color w:val="024850" w:themeColor="accent1" w:themeShade="BF"/>
      <w:sz w:val="32"/>
      <w:szCs w:val="32"/>
    </w:rPr>
  </w:style>
  <w:style w:type="paragraph" w:styleId="Heading2">
    <w:name w:val="heading 2"/>
    <w:basedOn w:val="Normal"/>
    <w:next w:val="Normal"/>
    <w:link w:val="Heading2Char"/>
    <w:uiPriority w:val="9"/>
    <w:unhideWhenUsed/>
    <w:qFormat/>
    <w:rsid w:val="00AA300B"/>
    <w:pPr>
      <w:keepNext/>
      <w:keepLines/>
      <w:spacing w:before="40"/>
      <w:outlineLvl w:val="1"/>
    </w:pPr>
    <w:rPr>
      <w:rFonts w:asciiTheme="majorHAnsi" w:eastAsiaTheme="majorEastAsia" w:hAnsiTheme="majorHAnsi" w:cstheme="majorBidi"/>
      <w:color w:val="024850" w:themeColor="accent1" w:themeShade="BF"/>
      <w:sz w:val="26"/>
      <w:szCs w:val="26"/>
    </w:rPr>
  </w:style>
  <w:style w:type="paragraph" w:styleId="Heading3">
    <w:name w:val="heading 3"/>
    <w:basedOn w:val="Normal"/>
    <w:next w:val="Normal"/>
    <w:link w:val="Heading3Char"/>
    <w:uiPriority w:val="9"/>
    <w:unhideWhenUsed/>
    <w:qFormat/>
    <w:rsid w:val="00CE1FEE"/>
    <w:pPr>
      <w:keepNext/>
      <w:keepLines/>
      <w:spacing w:before="40"/>
      <w:outlineLvl w:val="2"/>
    </w:pPr>
    <w:rPr>
      <w:rFonts w:asciiTheme="majorHAnsi" w:eastAsiaTheme="majorEastAsia" w:hAnsiTheme="majorHAnsi" w:cstheme="majorBidi"/>
      <w:color w:val="560E15"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C99"/>
    <w:rPr>
      <w:color w:val="065D8C" w:themeColor="hyperlink"/>
      <w:u w:val="single"/>
    </w:rPr>
  </w:style>
  <w:style w:type="paragraph" w:styleId="ListParagraph">
    <w:name w:val="List Paragraph"/>
    <w:basedOn w:val="Normal"/>
    <w:uiPriority w:val="34"/>
    <w:qFormat/>
    <w:rsid w:val="00B33D96"/>
    <w:pPr>
      <w:ind w:left="720"/>
      <w:contextualSpacing/>
    </w:pPr>
  </w:style>
  <w:style w:type="table" w:styleId="TableGrid">
    <w:name w:val="Table Grid"/>
    <w:basedOn w:val="TableNormal"/>
    <w:uiPriority w:val="59"/>
    <w:rsid w:val="00631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077D8"/>
    <w:rPr>
      <w:color w:val="84036C" w:themeColor="followedHyperlink"/>
      <w:u w:val="single"/>
    </w:rPr>
  </w:style>
  <w:style w:type="character" w:styleId="CommentReference">
    <w:name w:val="annotation reference"/>
    <w:basedOn w:val="DefaultParagraphFont"/>
    <w:uiPriority w:val="99"/>
    <w:semiHidden/>
    <w:unhideWhenUsed/>
    <w:rsid w:val="00297648"/>
    <w:rPr>
      <w:sz w:val="16"/>
      <w:szCs w:val="16"/>
    </w:rPr>
  </w:style>
  <w:style w:type="paragraph" w:styleId="CommentText">
    <w:name w:val="annotation text"/>
    <w:basedOn w:val="Normal"/>
    <w:link w:val="CommentTextChar"/>
    <w:uiPriority w:val="99"/>
    <w:semiHidden/>
    <w:unhideWhenUsed/>
    <w:rsid w:val="00297648"/>
    <w:rPr>
      <w:sz w:val="20"/>
      <w:szCs w:val="20"/>
    </w:rPr>
  </w:style>
  <w:style w:type="character" w:customStyle="1" w:styleId="CommentTextChar">
    <w:name w:val="Comment Text Char"/>
    <w:basedOn w:val="DefaultParagraphFont"/>
    <w:link w:val="CommentText"/>
    <w:uiPriority w:val="99"/>
    <w:semiHidden/>
    <w:rsid w:val="00297648"/>
  </w:style>
  <w:style w:type="paragraph" w:styleId="CommentSubject">
    <w:name w:val="annotation subject"/>
    <w:basedOn w:val="CommentText"/>
    <w:next w:val="CommentText"/>
    <w:link w:val="CommentSubjectChar"/>
    <w:uiPriority w:val="99"/>
    <w:semiHidden/>
    <w:unhideWhenUsed/>
    <w:rsid w:val="00297648"/>
    <w:rPr>
      <w:b/>
      <w:bCs/>
    </w:rPr>
  </w:style>
  <w:style w:type="character" w:customStyle="1" w:styleId="CommentSubjectChar">
    <w:name w:val="Comment Subject Char"/>
    <w:basedOn w:val="CommentTextChar"/>
    <w:link w:val="CommentSubject"/>
    <w:uiPriority w:val="99"/>
    <w:semiHidden/>
    <w:rsid w:val="00297648"/>
    <w:rPr>
      <w:b/>
      <w:bCs/>
    </w:rPr>
  </w:style>
  <w:style w:type="paragraph" w:styleId="BalloonText">
    <w:name w:val="Balloon Text"/>
    <w:basedOn w:val="Normal"/>
    <w:link w:val="BalloonTextChar"/>
    <w:uiPriority w:val="99"/>
    <w:semiHidden/>
    <w:unhideWhenUsed/>
    <w:rsid w:val="002976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648"/>
    <w:rPr>
      <w:rFonts w:ascii="Segoe UI" w:hAnsi="Segoe UI" w:cs="Segoe UI"/>
      <w:sz w:val="18"/>
      <w:szCs w:val="18"/>
    </w:rPr>
  </w:style>
  <w:style w:type="character" w:customStyle="1" w:styleId="Heading1Char">
    <w:name w:val="Heading 1 Char"/>
    <w:basedOn w:val="DefaultParagraphFont"/>
    <w:link w:val="Heading1"/>
    <w:uiPriority w:val="9"/>
    <w:rsid w:val="00AA300B"/>
    <w:rPr>
      <w:rFonts w:asciiTheme="majorHAnsi" w:eastAsiaTheme="majorEastAsia" w:hAnsiTheme="majorHAnsi" w:cstheme="majorBidi"/>
      <w:color w:val="024850" w:themeColor="accent1" w:themeShade="BF"/>
      <w:sz w:val="32"/>
      <w:szCs w:val="32"/>
    </w:rPr>
  </w:style>
  <w:style w:type="character" w:customStyle="1" w:styleId="Heading2Char">
    <w:name w:val="Heading 2 Char"/>
    <w:basedOn w:val="DefaultParagraphFont"/>
    <w:link w:val="Heading2"/>
    <w:uiPriority w:val="9"/>
    <w:rsid w:val="00AA300B"/>
    <w:rPr>
      <w:rFonts w:asciiTheme="majorHAnsi" w:eastAsiaTheme="majorEastAsia" w:hAnsiTheme="majorHAnsi" w:cstheme="majorBidi"/>
      <w:color w:val="024850" w:themeColor="accent1" w:themeShade="BF"/>
      <w:sz w:val="26"/>
      <w:szCs w:val="26"/>
    </w:rPr>
  </w:style>
  <w:style w:type="paragraph" w:styleId="Header">
    <w:name w:val="header"/>
    <w:basedOn w:val="Normal"/>
    <w:link w:val="HeaderChar"/>
    <w:uiPriority w:val="99"/>
    <w:unhideWhenUsed/>
    <w:rsid w:val="00DE20A3"/>
    <w:pPr>
      <w:tabs>
        <w:tab w:val="center" w:pos="4680"/>
        <w:tab w:val="right" w:pos="9360"/>
      </w:tabs>
    </w:pPr>
  </w:style>
  <w:style w:type="character" w:customStyle="1" w:styleId="HeaderChar">
    <w:name w:val="Header Char"/>
    <w:basedOn w:val="DefaultParagraphFont"/>
    <w:link w:val="Header"/>
    <w:uiPriority w:val="99"/>
    <w:rsid w:val="00DE20A3"/>
    <w:rPr>
      <w:sz w:val="24"/>
      <w:szCs w:val="24"/>
    </w:rPr>
  </w:style>
  <w:style w:type="paragraph" w:styleId="Footer">
    <w:name w:val="footer"/>
    <w:basedOn w:val="Normal"/>
    <w:link w:val="FooterChar"/>
    <w:uiPriority w:val="99"/>
    <w:unhideWhenUsed/>
    <w:rsid w:val="00DE20A3"/>
    <w:pPr>
      <w:tabs>
        <w:tab w:val="center" w:pos="4680"/>
        <w:tab w:val="right" w:pos="9360"/>
      </w:tabs>
    </w:pPr>
  </w:style>
  <w:style w:type="character" w:customStyle="1" w:styleId="FooterChar">
    <w:name w:val="Footer Char"/>
    <w:basedOn w:val="DefaultParagraphFont"/>
    <w:link w:val="Footer"/>
    <w:uiPriority w:val="99"/>
    <w:rsid w:val="00DE20A3"/>
    <w:rPr>
      <w:sz w:val="24"/>
      <w:szCs w:val="24"/>
    </w:rPr>
  </w:style>
  <w:style w:type="paragraph" w:customStyle="1" w:styleId="EVSStyle">
    <w:name w:val="EVS Style"/>
    <w:basedOn w:val="Heading2"/>
    <w:link w:val="EVSStyleChar"/>
    <w:qFormat/>
    <w:rsid w:val="00E2017F"/>
    <w:rPr>
      <w:rFonts w:ascii="Calibri Light" w:hAnsi="Calibri Light"/>
      <w:color w:val="03626B" w:themeColor="accent1"/>
    </w:rPr>
  </w:style>
  <w:style w:type="paragraph" w:customStyle="1" w:styleId="Style1">
    <w:name w:val="Style1"/>
    <w:basedOn w:val="ListParagraph"/>
    <w:qFormat/>
    <w:rsid w:val="001925AF"/>
    <w:rPr>
      <w:rFonts w:ascii="Calibri Light" w:hAnsi="Calibri Light"/>
    </w:rPr>
  </w:style>
  <w:style w:type="character" w:customStyle="1" w:styleId="EVSStyleChar">
    <w:name w:val="EVS Style Char"/>
    <w:basedOn w:val="Heading2Char"/>
    <w:link w:val="EVSStyle"/>
    <w:rsid w:val="00E2017F"/>
    <w:rPr>
      <w:rFonts w:ascii="Calibri Light" w:eastAsiaTheme="majorEastAsia" w:hAnsi="Calibri Light" w:cstheme="majorBidi"/>
      <w:color w:val="03626B" w:themeColor="accent1"/>
      <w:sz w:val="26"/>
      <w:szCs w:val="26"/>
    </w:rPr>
  </w:style>
  <w:style w:type="character" w:customStyle="1" w:styleId="Heading3Char">
    <w:name w:val="Heading 3 Char"/>
    <w:basedOn w:val="DefaultParagraphFont"/>
    <w:link w:val="Heading3"/>
    <w:uiPriority w:val="9"/>
    <w:rsid w:val="00CE1FEE"/>
    <w:rPr>
      <w:rFonts w:asciiTheme="majorHAnsi" w:eastAsiaTheme="majorEastAsia" w:hAnsiTheme="majorHAnsi" w:cstheme="majorBidi"/>
      <w:color w:val="560E15" w:themeColor="accent5"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86240">
      <w:bodyDiv w:val="1"/>
      <w:marLeft w:val="0"/>
      <w:marRight w:val="0"/>
      <w:marTop w:val="0"/>
      <w:marBottom w:val="0"/>
      <w:divBdr>
        <w:top w:val="none" w:sz="0" w:space="0" w:color="auto"/>
        <w:left w:val="none" w:sz="0" w:space="0" w:color="auto"/>
        <w:bottom w:val="none" w:sz="0" w:space="0" w:color="auto"/>
        <w:right w:val="none" w:sz="0" w:space="0" w:color="auto"/>
      </w:divBdr>
    </w:div>
    <w:div w:id="648753590">
      <w:bodyDiv w:val="1"/>
      <w:marLeft w:val="0"/>
      <w:marRight w:val="0"/>
      <w:marTop w:val="0"/>
      <w:marBottom w:val="0"/>
      <w:divBdr>
        <w:top w:val="none" w:sz="0" w:space="0" w:color="auto"/>
        <w:left w:val="none" w:sz="0" w:space="0" w:color="auto"/>
        <w:bottom w:val="none" w:sz="0" w:space="0" w:color="auto"/>
        <w:right w:val="none" w:sz="0" w:space="0" w:color="auto"/>
      </w:divBdr>
      <w:divsChild>
        <w:div w:id="1122264122">
          <w:marLeft w:val="0"/>
          <w:marRight w:val="0"/>
          <w:marTop w:val="0"/>
          <w:marBottom w:val="0"/>
          <w:divBdr>
            <w:top w:val="none" w:sz="0" w:space="0" w:color="auto"/>
            <w:left w:val="none" w:sz="0" w:space="0" w:color="auto"/>
            <w:bottom w:val="none" w:sz="0" w:space="0" w:color="auto"/>
            <w:right w:val="none" w:sz="0" w:space="0" w:color="auto"/>
          </w:divBdr>
          <w:divsChild>
            <w:div w:id="9069924">
              <w:marLeft w:val="0"/>
              <w:marRight w:val="0"/>
              <w:marTop w:val="0"/>
              <w:marBottom w:val="0"/>
              <w:divBdr>
                <w:top w:val="none" w:sz="0" w:space="0" w:color="auto"/>
                <w:left w:val="none" w:sz="0" w:space="0" w:color="auto"/>
                <w:bottom w:val="none" w:sz="0" w:space="0" w:color="auto"/>
                <w:right w:val="none" w:sz="0" w:space="0" w:color="auto"/>
              </w:divBdr>
              <w:divsChild>
                <w:div w:id="1277129586">
                  <w:marLeft w:val="0"/>
                  <w:marRight w:val="0"/>
                  <w:marTop w:val="0"/>
                  <w:marBottom w:val="0"/>
                  <w:divBdr>
                    <w:top w:val="none" w:sz="0" w:space="0" w:color="auto"/>
                    <w:left w:val="none" w:sz="0" w:space="0" w:color="auto"/>
                    <w:bottom w:val="none" w:sz="0" w:space="0" w:color="auto"/>
                    <w:right w:val="none" w:sz="0" w:space="0" w:color="auto"/>
                  </w:divBdr>
                  <w:divsChild>
                    <w:div w:id="1562520764">
                      <w:marLeft w:val="0"/>
                      <w:marRight w:val="0"/>
                      <w:marTop w:val="0"/>
                      <w:marBottom w:val="0"/>
                      <w:divBdr>
                        <w:top w:val="none" w:sz="0" w:space="0" w:color="auto"/>
                        <w:left w:val="none" w:sz="0" w:space="0" w:color="auto"/>
                        <w:bottom w:val="none" w:sz="0" w:space="0" w:color="auto"/>
                        <w:right w:val="none" w:sz="0" w:space="0" w:color="auto"/>
                      </w:divBdr>
                      <w:divsChild>
                        <w:div w:id="379402209">
                          <w:marLeft w:val="0"/>
                          <w:marRight w:val="0"/>
                          <w:marTop w:val="0"/>
                          <w:marBottom w:val="0"/>
                          <w:divBdr>
                            <w:top w:val="none" w:sz="0" w:space="0" w:color="auto"/>
                            <w:left w:val="none" w:sz="0" w:space="0" w:color="auto"/>
                            <w:bottom w:val="none" w:sz="0" w:space="0" w:color="auto"/>
                            <w:right w:val="none" w:sz="0" w:space="0" w:color="auto"/>
                          </w:divBdr>
                          <w:divsChild>
                            <w:div w:id="1338188459">
                              <w:marLeft w:val="0"/>
                              <w:marRight w:val="0"/>
                              <w:marTop w:val="0"/>
                              <w:marBottom w:val="0"/>
                              <w:divBdr>
                                <w:top w:val="none" w:sz="0" w:space="0" w:color="auto"/>
                                <w:left w:val="none" w:sz="0" w:space="0" w:color="auto"/>
                                <w:bottom w:val="none" w:sz="0" w:space="0" w:color="auto"/>
                                <w:right w:val="none" w:sz="0" w:space="0" w:color="auto"/>
                              </w:divBdr>
                              <w:divsChild>
                                <w:div w:id="11689632">
                                  <w:marLeft w:val="0"/>
                                  <w:marRight w:val="0"/>
                                  <w:marTop w:val="0"/>
                                  <w:marBottom w:val="0"/>
                                  <w:divBdr>
                                    <w:top w:val="none" w:sz="0" w:space="0" w:color="auto"/>
                                    <w:left w:val="none" w:sz="0" w:space="0" w:color="auto"/>
                                    <w:bottom w:val="none" w:sz="0" w:space="0" w:color="auto"/>
                                    <w:right w:val="none" w:sz="0" w:space="0" w:color="auto"/>
                                  </w:divBdr>
                                  <w:divsChild>
                                    <w:div w:id="76053616">
                                      <w:marLeft w:val="0"/>
                                      <w:marRight w:val="0"/>
                                      <w:marTop w:val="0"/>
                                      <w:marBottom w:val="0"/>
                                      <w:divBdr>
                                        <w:top w:val="none" w:sz="0" w:space="0" w:color="auto"/>
                                        <w:left w:val="none" w:sz="0" w:space="0" w:color="auto"/>
                                        <w:bottom w:val="none" w:sz="0" w:space="0" w:color="auto"/>
                                        <w:right w:val="none" w:sz="0" w:space="0" w:color="auto"/>
                                      </w:divBdr>
                                      <w:divsChild>
                                        <w:div w:id="1434133880">
                                          <w:marLeft w:val="0"/>
                                          <w:marRight w:val="0"/>
                                          <w:marTop w:val="0"/>
                                          <w:marBottom w:val="0"/>
                                          <w:divBdr>
                                            <w:top w:val="none" w:sz="0" w:space="0" w:color="auto"/>
                                            <w:left w:val="none" w:sz="0" w:space="0" w:color="auto"/>
                                            <w:bottom w:val="none" w:sz="0" w:space="0" w:color="auto"/>
                                            <w:right w:val="none" w:sz="0" w:space="0" w:color="auto"/>
                                          </w:divBdr>
                                          <w:divsChild>
                                            <w:div w:id="1018122308">
                                              <w:marLeft w:val="0"/>
                                              <w:marRight w:val="0"/>
                                              <w:marTop w:val="0"/>
                                              <w:marBottom w:val="0"/>
                                              <w:divBdr>
                                                <w:top w:val="none" w:sz="0" w:space="0" w:color="auto"/>
                                                <w:left w:val="none" w:sz="0" w:space="0" w:color="auto"/>
                                                <w:bottom w:val="none" w:sz="0" w:space="0" w:color="auto"/>
                                                <w:right w:val="none" w:sz="0" w:space="0" w:color="auto"/>
                                              </w:divBdr>
                                              <w:divsChild>
                                                <w:div w:id="1112164732">
                                                  <w:marLeft w:val="0"/>
                                                  <w:marRight w:val="0"/>
                                                  <w:marTop w:val="0"/>
                                                  <w:marBottom w:val="0"/>
                                                  <w:divBdr>
                                                    <w:top w:val="none" w:sz="0" w:space="0" w:color="auto"/>
                                                    <w:left w:val="none" w:sz="0" w:space="0" w:color="auto"/>
                                                    <w:bottom w:val="none" w:sz="0" w:space="0" w:color="auto"/>
                                                    <w:right w:val="none" w:sz="0" w:space="0" w:color="auto"/>
                                                  </w:divBdr>
                                                  <w:divsChild>
                                                    <w:div w:id="2105564498">
                                                      <w:marLeft w:val="0"/>
                                                      <w:marRight w:val="0"/>
                                                      <w:marTop w:val="0"/>
                                                      <w:marBottom w:val="0"/>
                                                      <w:divBdr>
                                                        <w:top w:val="none" w:sz="0" w:space="0" w:color="auto"/>
                                                        <w:left w:val="none" w:sz="0" w:space="0" w:color="auto"/>
                                                        <w:bottom w:val="none" w:sz="0" w:space="0" w:color="auto"/>
                                                        <w:right w:val="none" w:sz="0" w:space="0" w:color="auto"/>
                                                      </w:divBdr>
                                                      <w:divsChild>
                                                        <w:div w:id="1787310197">
                                                          <w:marLeft w:val="0"/>
                                                          <w:marRight w:val="0"/>
                                                          <w:marTop w:val="0"/>
                                                          <w:marBottom w:val="0"/>
                                                          <w:divBdr>
                                                            <w:top w:val="none" w:sz="0" w:space="0" w:color="auto"/>
                                                            <w:left w:val="none" w:sz="0" w:space="0" w:color="auto"/>
                                                            <w:bottom w:val="none" w:sz="0" w:space="0" w:color="auto"/>
                                                            <w:right w:val="none" w:sz="0" w:space="0" w:color="auto"/>
                                                          </w:divBdr>
                                                          <w:divsChild>
                                                            <w:div w:id="1992098868">
                                                              <w:marLeft w:val="0"/>
                                                              <w:marRight w:val="0"/>
                                                              <w:marTop w:val="0"/>
                                                              <w:marBottom w:val="0"/>
                                                              <w:divBdr>
                                                                <w:top w:val="none" w:sz="0" w:space="0" w:color="auto"/>
                                                                <w:left w:val="none" w:sz="0" w:space="0" w:color="auto"/>
                                                                <w:bottom w:val="none" w:sz="0" w:space="0" w:color="auto"/>
                                                                <w:right w:val="none" w:sz="0" w:space="0" w:color="auto"/>
                                                              </w:divBdr>
                                                            </w:div>
                                                            <w:div w:id="1444764286">
                                                              <w:marLeft w:val="0"/>
                                                              <w:marRight w:val="0"/>
                                                              <w:marTop w:val="0"/>
                                                              <w:marBottom w:val="0"/>
                                                              <w:divBdr>
                                                                <w:top w:val="none" w:sz="0" w:space="0" w:color="auto"/>
                                                                <w:left w:val="none" w:sz="0" w:space="0" w:color="auto"/>
                                                                <w:bottom w:val="none" w:sz="0" w:space="0" w:color="auto"/>
                                                                <w:right w:val="none" w:sz="0" w:space="0" w:color="auto"/>
                                                              </w:divBdr>
                                                            </w:div>
                                                            <w:div w:id="623343953">
                                                              <w:marLeft w:val="0"/>
                                                              <w:marRight w:val="0"/>
                                                              <w:marTop w:val="0"/>
                                                              <w:marBottom w:val="0"/>
                                                              <w:divBdr>
                                                                <w:top w:val="none" w:sz="0" w:space="0" w:color="auto"/>
                                                                <w:left w:val="none" w:sz="0" w:space="0" w:color="auto"/>
                                                                <w:bottom w:val="none" w:sz="0" w:space="0" w:color="auto"/>
                                                                <w:right w:val="none" w:sz="0" w:space="0" w:color="auto"/>
                                                              </w:divBdr>
                                                            </w:div>
                                                            <w:div w:id="1171287341">
                                                              <w:marLeft w:val="0"/>
                                                              <w:marRight w:val="0"/>
                                                              <w:marTop w:val="0"/>
                                                              <w:marBottom w:val="0"/>
                                                              <w:divBdr>
                                                                <w:top w:val="none" w:sz="0" w:space="0" w:color="auto"/>
                                                                <w:left w:val="none" w:sz="0" w:space="0" w:color="auto"/>
                                                                <w:bottom w:val="none" w:sz="0" w:space="0" w:color="auto"/>
                                                                <w:right w:val="none" w:sz="0" w:space="0" w:color="auto"/>
                                                              </w:divBdr>
                                                            </w:div>
                                                            <w:div w:id="300186271">
                                                              <w:marLeft w:val="0"/>
                                                              <w:marRight w:val="0"/>
                                                              <w:marTop w:val="0"/>
                                                              <w:marBottom w:val="0"/>
                                                              <w:divBdr>
                                                                <w:top w:val="none" w:sz="0" w:space="0" w:color="auto"/>
                                                                <w:left w:val="none" w:sz="0" w:space="0" w:color="auto"/>
                                                                <w:bottom w:val="none" w:sz="0" w:space="0" w:color="auto"/>
                                                                <w:right w:val="none" w:sz="0" w:space="0" w:color="auto"/>
                                                              </w:divBdr>
                                                            </w:div>
                                                            <w:div w:id="13549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8923304">
      <w:bodyDiv w:val="1"/>
      <w:marLeft w:val="0"/>
      <w:marRight w:val="0"/>
      <w:marTop w:val="0"/>
      <w:marBottom w:val="0"/>
      <w:divBdr>
        <w:top w:val="none" w:sz="0" w:space="0" w:color="auto"/>
        <w:left w:val="none" w:sz="0" w:space="0" w:color="auto"/>
        <w:bottom w:val="none" w:sz="0" w:space="0" w:color="auto"/>
        <w:right w:val="none" w:sz="0" w:space="0" w:color="auto"/>
      </w:divBdr>
    </w:div>
    <w:div w:id="191381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yofmadison.com/employeenet/performance-excellence/employee-voice-surve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E Theme">
  <a:themeElements>
    <a:clrScheme name="COM">
      <a:dk1>
        <a:srgbClr val="222222"/>
      </a:dk1>
      <a:lt1>
        <a:sysClr val="window" lastClr="FFFFFF"/>
      </a:lt1>
      <a:dk2>
        <a:srgbClr val="065D8C"/>
      </a:dk2>
      <a:lt2>
        <a:srgbClr val="F5F5F5"/>
      </a:lt2>
      <a:accent1>
        <a:srgbClr val="03626B"/>
      </a:accent1>
      <a:accent2>
        <a:srgbClr val="D05319"/>
      </a:accent2>
      <a:accent3>
        <a:srgbClr val="84036C"/>
      </a:accent3>
      <a:accent4>
        <a:srgbClr val="ECA120"/>
      </a:accent4>
      <a:accent5>
        <a:srgbClr val="AC1D2C"/>
      </a:accent5>
      <a:accent6>
        <a:srgbClr val="00662F"/>
      </a:accent6>
      <a:hlink>
        <a:srgbClr val="065D8C"/>
      </a:hlink>
      <a:folHlink>
        <a:srgbClr val="8403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E Theme" id="{EE86F290-09DE-43A6-ACFE-E88AF0481713}" vid="{A7F0262C-7666-4380-9D00-35657D098D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64096-39C7-4AD7-9E6A-4B15505E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Pages>
  <Words>587</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hrmsg</dc:creator>
  <cp:keywords/>
  <dc:description/>
  <cp:lastModifiedBy>Bessick, Lindsay</cp:lastModifiedBy>
  <cp:revision>15</cp:revision>
  <dcterms:created xsi:type="dcterms:W3CDTF">2019-02-28T21:13:00Z</dcterms:created>
  <dcterms:modified xsi:type="dcterms:W3CDTF">2019-03-15T15:29:00Z</dcterms:modified>
</cp:coreProperties>
</file>